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16" w:rsidRDefault="00E63D16" w:rsidP="00E63D16">
      <w:pPr>
        <w:rPr>
          <w:b/>
          <w:sz w:val="28"/>
          <w:szCs w:val="28"/>
        </w:rPr>
      </w:pPr>
      <w:r w:rsidRPr="00E63D16">
        <w:rPr>
          <w:b/>
          <w:noProof/>
          <w:sz w:val="28"/>
          <w:szCs w:val="28"/>
        </w:rPr>
        <w:drawing>
          <wp:inline distT="0" distB="0" distL="0" distR="0">
            <wp:extent cx="3952875" cy="1684832"/>
            <wp:effectExtent l="0" t="0" r="0" b="0"/>
            <wp:docPr id="1" name="Picture 1" descr="F:\Users\jolanda.hengstman\Desktop\APE Advisory Council\NC-APE-AC general and web based info\NC-APE-AC 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general and web based info\NC-APE-AC Logo -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33" cy="16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www.NC-APE.com</w:t>
      </w:r>
    </w:p>
    <w:p w:rsidR="00E63D16" w:rsidRDefault="00E63D16" w:rsidP="00E63D16">
      <w:pPr>
        <w:rPr>
          <w:b/>
          <w:sz w:val="28"/>
          <w:szCs w:val="28"/>
        </w:rPr>
      </w:pPr>
    </w:p>
    <w:p w:rsidR="00E63D16" w:rsidRDefault="00E63D16" w:rsidP="000A506B">
      <w:pPr>
        <w:jc w:val="center"/>
        <w:rPr>
          <w:b/>
          <w:sz w:val="28"/>
          <w:szCs w:val="28"/>
        </w:rPr>
      </w:pPr>
    </w:p>
    <w:p w:rsidR="00544E64" w:rsidRPr="000A506B" w:rsidRDefault="000A506B" w:rsidP="000A506B">
      <w:pPr>
        <w:jc w:val="center"/>
        <w:rPr>
          <w:b/>
          <w:sz w:val="28"/>
          <w:szCs w:val="28"/>
        </w:rPr>
      </w:pPr>
      <w:r w:rsidRPr="000A506B">
        <w:rPr>
          <w:b/>
          <w:sz w:val="28"/>
          <w:szCs w:val="28"/>
        </w:rPr>
        <w:t>Striking made possible for ALL students.</w:t>
      </w:r>
    </w:p>
    <w:p w:rsidR="000A506B" w:rsidRDefault="000A506B" w:rsidP="00C45244">
      <w:pPr>
        <w:jc w:val="center"/>
      </w:pPr>
      <w:r>
        <w:t xml:space="preserve">A compilation of ideas from the book: </w:t>
      </w:r>
      <w:r w:rsidRPr="000A506B">
        <w:rPr>
          <w:i/>
        </w:rPr>
        <w:t>Movement ABCs</w:t>
      </w:r>
      <w:r>
        <w:t xml:space="preserve"> by Jolanda Hengstman</w:t>
      </w:r>
    </w:p>
    <w:p w:rsidR="000A506B" w:rsidRDefault="000A506B" w:rsidP="00C45244">
      <w:pPr>
        <w:jc w:val="center"/>
      </w:pPr>
      <w:r>
        <w:t>Member of the Leadership Team of the NC Adapted PE Advisory Council</w:t>
      </w:r>
    </w:p>
    <w:p w:rsidR="000A506B" w:rsidRDefault="000A506B"/>
    <w:p w:rsidR="000A506B" w:rsidRPr="000A506B" w:rsidRDefault="000A506B">
      <w:pPr>
        <w:rPr>
          <w:b/>
        </w:rPr>
      </w:pPr>
      <w:r w:rsidRPr="000A506B">
        <w:rPr>
          <w:b/>
        </w:rPr>
        <w:t>Reasons to make adaptations:</w:t>
      </w:r>
    </w:p>
    <w:p w:rsidR="000A506B" w:rsidRDefault="000A506B" w:rsidP="00C45244">
      <w:pPr>
        <w:pStyle w:val="ListParagraph"/>
        <w:numPr>
          <w:ilvl w:val="0"/>
          <w:numId w:val="1"/>
        </w:numPr>
      </w:pPr>
      <w:r>
        <w:t>Increase</w:t>
      </w:r>
      <w:r w:rsidR="00C45244">
        <w:t>d</w:t>
      </w:r>
      <w:r>
        <w:t xml:space="preserve"> level of success and independence</w:t>
      </w:r>
      <w:r w:rsidR="006307A6">
        <w:t>.</w:t>
      </w:r>
    </w:p>
    <w:p w:rsidR="000A506B" w:rsidRDefault="000A506B" w:rsidP="00C45244">
      <w:pPr>
        <w:pStyle w:val="ListParagraph"/>
        <w:numPr>
          <w:ilvl w:val="0"/>
          <w:numId w:val="1"/>
        </w:numPr>
      </w:pPr>
      <w:r>
        <w:t>Increase</w:t>
      </w:r>
      <w:r w:rsidR="00C45244">
        <w:t>d</w:t>
      </w:r>
      <w:r>
        <w:t xml:space="preserve"> time on task and active participation time</w:t>
      </w:r>
      <w:r w:rsidR="006307A6">
        <w:t>.</w:t>
      </w:r>
    </w:p>
    <w:p w:rsidR="000A506B" w:rsidRDefault="00C45244" w:rsidP="00C45244">
      <w:pPr>
        <w:pStyle w:val="ListParagraph"/>
        <w:numPr>
          <w:ilvl w:val="0"/>
          <w:numId w:val="1"/>
        </w:numPr>
      </w:pPr>
      <w:r>
        <w:t>D</w:t>
      </w:r>
      <w:r w:rsidR="000A506B">
        <w:t>ifferentiation to facilitate teaching and learning for all students</w:t>
      </w:r>
      <w:r w:rsidR="006307A6">
        <w:t>.</w:t>
      </w:r>
    </w:p>
    <w:p w:rsidR="000A506B" w:rsidRDefault="000A506B"/>
    <w:p w:rsidR="006307A6" w:rsidRPr="006307A6" w:rsidRDefault="006307A6">
      <w:pPr>
        <w:rPr>
          <w:b/>
        </w:rPr>
      </w:pPr>
      <w:r w:rsidRPr="006307A6">
        <w:rPr>
          <w:b/>
        </w:rPr>
        <w:t>Implements: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>Hand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>Short handle racket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>Large foam hand or mitt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>Table tennis paddle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>Light weight bat, large bat, flat bat</w:t>
      </w:r>
    </w:p>
    <w:p w:rsidR="00136723" w:rsidRDefault="00136723" w:rsidP="00C45244">
      <w:pPr>
        <w:pStyle w:val="ListParagraph"/>
        <w:numPr>
          <w:ilvl w:val="0"/>
          <w:numId w:val="3"/>
        </w:numPr>
      </w:pPr>
      <w:r>
        <w:t>Splatter guard</w:t>
      </w:r>
    </w:p>
    <w:p w:rsidR="006307A6" w:rsidRDefault="006307A6" w:rsidP="00C45244">
      <w:pPr>
        <w:pStyle w:val="ListParagraph"/>
        <w:numPr>
          <w:ilvl w:val="0"/>
          <w:numId w:val="3"/>
        </w:numPr>
      </w:pPr>
      <w:r>
        <w:t xml:space="preserve">Use Velcro straps or the commercially available grip-mitt to secure implement to student’s hand or arm. </w:t>
      </w:r>
    </w:p>
    <w:p w:rsidR="000A506B" w:rsidRDefault="000A506B"/>
    <w:p w:rsidR="000A506B" w:rsidRDefault="000A506B">
      <w:pPr>
        <w:rPr>
          <w:b/>
        </w:rPr>
      </w:pPr>
      <w:r>
        <w:rPr>
          <w:b/>
        </w:rPr>
        <w:t>Table tennis simplified (goal: keep the ball on the table)</w:t>
      </w:r>
      <w:r w:rsidR="00474ED1">
        <w:rPr>
          <w:b/>
        </w:rPr>
        <w:t>:</w:t>
      </w:r>
    </w:p>
    <w:p w:rsidR="000A506B" w:rsidRDefault="000A506B" w:rsidP="00C45244">
      <w:pPr>
        <w:pStyle w:val="ListParagraph"/>
        <w:numPr>
          <w:ilvl w:val="0"/>
          <w:numId w:val="4"/>
        </w:numPr>
      </w:pPr>
      <w:r>
        <w:t xml:space="preserve">This can be any ball (larger, slower rolling, </w:t>
      </w:r>
      <w:proofErr w:type="gramStart"/>
      <w:r>
        <w:t>non</w:t>
      </w:r>
      <w:proofErr w:type="gramEnd"/>
      <w:r>
        <w:t xml:space="preserve">-bouncing) on any table. </w:t>
      </w:r>
    </w:p>
    <w:p w:rsidR="006307A6" w:rsidRDefault="006307A6" w:rsidP="00C45244">
      <w:pPr>
        <w:pStyle w:val="ListParagraph"/>
        <w:numPr>
          <w:ilvl w:val="0"/>
          <w:numId w:val="4"/>
        </w:numPr>
      </w:pPr>
      <w:r>
        <w:t xml:space="preserve">Sides of the table have pool noodles or boards attached. </w:t>
      </w:r>
      <w:r w:rsidR="00474ED1">
        <w:t>Pool noodles can be taped down, or 2x4 boards are placed (no need to attach) to prevent ball from rolling of the side.</w:t>
      </w:r>
    </w:p>
    <w:p w:rsidR="000A506B" w:rsidRDefault="000A506B" w:rsidP="00C45244">
      <w:pPr>
        <w:pStyle w:val="ListParagraph"/>
        <w:numPr>
          <w:ilvl w:val="0"/>
          <w:numId w:val="4"/>
        </w:numPr>
      </w:pPr>
      <w:r>
        <w:t>Take the net off and it is easier to get the ball back and forth, compare to air-hockey.</w:t>
      </w:r>
    </w:p>
    <w:p w:rsidR="000A506B" w:rsidRDefault="000A506B" w:rsidP="00C45244">
      <w:pPr>
        <w:pStyle w:val="ListParagraph"/>
        <w:numPr>
          <w:ilvl w:val="0"/>
          <w:numId w:val="4"/>
        </w:numPr>
      </w:pPr>
      <w:r>
        <w:t>Student can sit, stand, or roll up to the table in a wheelchair</w:t>
      </w:r>
      <w:r w:rsidR="006307A6">
        <w:t>.</w:t>
      </w:r>
    </w:p>
    <w:p w:rsidR="006307A6" w:rsidRDefault="006307A6"/>
    <w:p w:rsidR="00C45244" w:rsidRDefault="00C45244">
      <w:pPr>
        <w:rPr>
          <w:b/>
        </w:rPr>
      </w:pPr>
    </w:p>
    <w:p w:rsidR="00C45244" w:rsidRDefault="00C45244">
      <w:pPr>
        <w:rPr>
          <w:b/>
        </w:rPr>
      </w:pPr>
    </w:p>
    <w:p w:rsidR="00C45244" w:rsidRDefault="00C45244">
      <w:pPr>
        <w:rPr>
          <w:b/>
        </w:rPr>
      </w:pPr>
    </w:p>
    <w:p w:rsidR="006307A6" w:rsidRPr="006307A6" w:rsidRDefault="006307A6">
      <w:pPr>
        <w:rPr>
          <w:b/>
        </w:rPr>
      </w:pPr>
      <w:r w:rsidRPr="006307A6">
        <w:rPr>
          <w:b/>
        </w:rPr>
        <w:t>Racket/batting –T with attached ball</w:t>
      </w:r>
      <w:r w:rsidR="00136723">
        <w:rPr>
          <w:b/>
        </w:rPr>
        <w:t>/balloon</w:t>
      </w:r>
      <w:r w:rsidR="00474ED1">
        <w:rPr>
          <w:b/>
        </w:rPr>
        <w:t xml:space="preserve"> (goal: strike the ball in a specified direction for a certain distance):</w:t>
      </w:r>
    </w:p>
    <w:p w:rsidR="006307A6" w:rsidRDefault="006307A6" w:rsidP="00C45244">
      <w:pPr>
        <w:pStyle w:val="ListParagraph"/>
        <w:numPr>
          <w:ilvl w:val="0"/>
          <w:numId w:val="5"/>
        </w:numPr>
      </w:pPr>
      <w:r>
        <w:lastRenderedPageBreak/>
        <w:t>Use non-elastic rope.</w:t>
      </w:r>
    </w:p>
    <w:p w:rsidR="00136723" w:rsidRDefault="00136723" w:rsidP="00C45244">
      <w:pPr>
        <w:pStyle w:val="ListParagraph"/>
        <w:numPr>
          <w:ilvl w:val="0"/>
          <w:numId w:val="5"/>
        </w:numPr>
      </w:pPr>
      <w:r>
        <w:t xml:space="preserve">For larger balls use a bopper or an upside down plunger stuck into the batting-T or top of the cone (see picture). </w:t>
      </w:r>
    </w:p>
    <w:p w:rsidR="006307A6" w:rsidRDefault="006307A6" w:rsidP="00C45244">
      <w:pPr>
        <w:pStyle w:val="ListParagraph"/>
        <w:numPr>
          <w:ilvl w:val="0"/>
          <w:numId w:val="5"/>
        </w:numPr>
      </w:pPr>
      <w:r>
        <w:t>Ball cannot roll away.</w:t>
      </w:r>
    </w:p>
    <w:p w:rsidR="00136723" w:rsidRDefault="00136723" w:rsidP="00C45244">
      <w:pPr>
        <w:pStyle w:val="ListParagraph"/>
        <w:numPr>
          <w:ilvl w:val="0"/>
          <w:numId w:val="5"/>
        </w:numPr>
      </w:pPr>
      <w:r>
        <w:t>Student can retrieve own ball, increased independence.</w:t>
      </w:r>
    </w:p>
    <w:p w:rsidR="00136723" w:rsidRDefault="00136723" w:rsidP="00C45244">
      <w:pPr>
        <w:pStyle w:val="ListParagraph"/>
        <w:numPr>
          <w:ilvl w:val="0"/>
          <w:numId w:val="5"/>
        </w:numPr>
      </w:pPr>
      <w:r>
        <w:t>Provides continuous practice.</w:t>
      </w:r>
      <w:r w:rsidR="006307A6">
        <w:tab/>
        <w:t xml:space="preserve">   </w:t>
      </w:r>
    </w:p>
    <w:p w:rsidR="00136723" w:rsidRDefault="00136723" w:rsidP="00C45244">
      <w:pPr>
        <w:pStyle w:val="ListParagraph"/>
        <w:numPr>
          <w:ilvl w:val="0"/>
          <w:numId w:val="5"/>
        </w:numPr>
      </w:pPr>
      <w:r>
        <w:t>Use foot prints when teaching striking technique.</w:t>
      </w:r>
    </w:p>
    <w:p w:rsidR="00136723" w:rsidRDefault="00136723"/>
    <w:p w:rsidR="00136723" w:rsidRPr="00136723" w:rsidRDefault="00474ED1">
      <w:pPr>
        <w:rPr>
          <w:b/>
        </w:rPr>
      </w:pPr>
      <w:r>
        <w:rPr>
          <w:b/>
        </w:rPr>
        <w:t>Suspended equipment (goal: strike the ball in a specified direction a number of times in a row):</w:t>
      </w:r>
    </w:p>
    <w:p w:rsidR="00136723" w:rsidRDefault="00474ED1" w:rsidP="00C45244">
      <w:pPr>
        <w:pStyle w:val="ListParagraph"/>
        <w:numPr>
          <w:ilvl w:val="0"/>
          <w:numId w:val="6"/>
        </w:numPr>
      </w:pPr>
      <w:r>
        <w:t>Provides</w:t>
      </w:r>
      <w:r w:rsidR="00136723">
        <w:t xml:space="preserve"> differentiation for height (declining height), equipment, and activity.</w:t>
      </w:r>
    </w:p>
    <w:p w:rsidR="00136723" w:rsidRDefault="00136723" w:rsidP="00C45244">
      <w:pPr>
        <w:pStyle w:val="ListParagraph"/>
        <w:numPr>
          <w:ilvl w:val="0"/>
          <w:numId w:val="6"/>
        </w:numPr>
      </w:pPr>
      <w:r>
        <w:t>Use non-elastic rope (elastic bounces making the path of the object unpredictable).</w:t>
      </w:r>
    </w:p>
    <w:p w:rsidR="00136723" w:rsidRDefault="00136723" w:rsidP="00C45244">
      <w:pPr>
        <w:pStyle w:val="ListParagraph"/>
        <w:numPr>
          <w:ilvl w:val="0"/>
          <w:numId w:val="6"/>
        </w:numPr>
      </w:pPr>
      <w:r>
        <w:t xml:space="preserve">Can use tennis balls, </w:t>
      </w:r>
      <w:proofErr w:type="spellStart"/>
      <w:r>
        <w:t>wiffle</w:t>
      </w:r>
      <w:proofErr w:type="spellEnd"/>
      <w:r>
        <w:t xml:space="preserve"> balls, balloons, etc. </w:t>
      </w:r>
    </w:p>
    <w:p w:rsidR="00136723" w:rsidRDefault="00136723"/>
    <w:p w:rsidR="00136723" w:rsidRPr="00C45244" w:rsidRDefault="00136723">
      <w:pPr>
        <w:rPr>
          <w:u w:val="single"/>
        </w:rPr>
      </w:pPr>
      <w:r w:rsidRPr="00C45244">
        <w:rPr>
          <w:u w:val="single"/>
        </w:rPr>
        <w:t xml:space="preserve">Safety: pick up balloon pieces after the balloon </w:t>
      </w:r>
      <w:proofErr w:type="gramStart"/>
      <w:r w:rsidRPr="00C45244">
        <w:rPr>
          <w:u w:val="single"/>
        </w:rPr>
        <w:t>pops !</w:t>
      </w:r>
      <w:proofErr w:type="gramEnd"/>
    </w:p>
    <w:p w:rsidR="006307A6" w:rsidRDefault="006307A6">
      <w:r>
        <w:t xml:space="preserve">      </w:t>
      </w:r>
    </w:p>
    <w:p w:rsidR="00A77991" w:rsidRPr="000A506B" w:rsidRDefault="00A77991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k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506B" w:rsidRDefault="000A506B"/>
    <w:p w:rsidR="000A506B" w:rsidRDefault="000A506B"/>
    <w:sectPr w:rsidR="000A5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666"/>
    <w:multiLevelType w:val="hybridMultilevel"/>
    <w:tmpl w:val="5DF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284"/>
    <w:multiLevelType w:val="hybridMultilevel"/>
    <w:tmpl w:val="A69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44E8"/>
    <w:multiLevelType w:val="hybridMultilevel"/>
    <w:tmpl w:val="7EFA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77DE"/>
    <w:multiLevelType w:val="hybridMultilevel"/>
    <w:tmpl w:val="C8F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6197E"/>
    <w:multiLevelType w:val="hybridMultilevel"/>
    <w:tmpl w:val="534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A2DD9"/>
    <w:multiLevelType w:val="hybridMultilevel"/>
    <w:tmpl w:val="122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B"/>
    <w:rsid w:val="00013402"/>
    <w:rsid w:val="0002154F"/>
    <w:rsid w:val="00043AA5"/>
    <w:rsid w:val="00043CA4"/>
    <w:rsid w:val="00056438"/>
    <w:rsid w:val="00060536"/>
    <w:rsid w:val="00063658"/>
    <w:rsid w:val="0006586A"/>
    <w:rsid w:val="00093DCB"/>
    <w:rsid w:val="000A506B"/>
    <w:rsid w:val="000C1C33"/>
    <w:rsid w:val="000C2B70"/>
    <w:rsid w:val="000D2460"/>
    <w:rsid w:val="000D3E5F"/>
    <w:rsid w:val="00105BA6"/>
    <w:rsid w:val="001304F1"/>
    <w:rsid w:val="00136723"/>
    <w:rsid w:val="00136F89"/>
    <w:rsid w:val="0016075B"/>
    <w:rsid w:val="00166ABF"/>
    <w:rsid w:val="00176435"/>
    <w:rsid w:val="00181920"/>
    <w:rsid w:val="00185DAF"/>
    <w:rsid w:val="001877A3"/>
    <w:rsid w:val="001D08DA"/>
    <w:rsid w:val="001D297F"/>
    <w:rsid w:val="001E5EA3"/>
    <w:rsid w:val="001F16B3"/>
    <w:rsid w:val="001F2735"/>
    <w:rsid w:val="001F4119"/>
    <w:rsid w:val="001F41FB"/>
    <w:rsid w:val="001F4584"/>
    <w:rsid w:val="001F735C"/>
    <w:rsid w:val="00220470"/>
    <w:rsid w:val="00231CD3"/>
    <w:rsid w:val="0025144C"/>
    <w:rsid w:val="00274187"/>
    <w:rsid w:val="00282E8B"/>
    <w:rsid w:val="00283EAD"/>
    <w:rsid w:val="00286424"/>
    <w:rsid w:val="002905A0"/>
    <w:rsid w:val="00293222"/>
    <w:rsid w:val="002A7900"/>
    <w:rsid w:val="002A7AE7"/>
    <w:rsid w:val="002D33D8"/>
    <w:rsid w:val="002E3D4F"/>
    <w:rsid w:val="002F6B4A"/>
    <w:rsid w:val="002F7F16"/>
    <w:rsid w:val="003012B2"/>
    <w:rsid w:val="00310B81"/>
    <w:rsid w:val="0032008C"/>
    <w:rsid w:val="00323FEA"/>
    <w:rsid w:val="00333D00"/>
    <w:rsid w:val="00335431"/>
    <w:rsid w:val="00336037"/>
    <w:rsid w:val="00336B10"/>
    <w:rsid w:val="00340785"/>
    <w:rsid w:val="00354029"/>
    <w:rsid w:val="00356AB2"/>
    <w:rsid w:val="0036123B"/>
    <w:rsid w:val="00361F42"/>
    <w:rsid w:val="00365042"/>
    <w:rsid w:val="003828FD"/>
    <w:rsid w:val="00382A6D"/>
    <w:rsid w:val="003C17FD"/>
    <w:rsid w:val="003C2F2C"/>
    <w:rsid w:val="003E04A1"/>
    <w:rsid w:val="003F171E"/>
    <w:rsid w:val="003F2589"/>
    <w:rsid w:val="003F519B"/>
    <w:rsid w:val="003F68AB"/>
    <w:rsid w:val="0040406C"/>
    <w:rsid w:val="004447C2"/>
    <w:rsid w:val="004711EA"/>
    <w:rsid w:val="00474ED1"/>
    <w:rsid w:val="004B06C4"/>
    <w:rsid w:val="004F3BA3"/>
    <w:rsid w:val="004F736D"/>
    <w:rsid w:val="0050683C"/>
    <w:rsid w:val="0051116A"/>
    <w:rsid w:val="00516CEE"/>
    <w:rsid w:val="00522DD0"/>
    <w:rsid w:val="005332C8"/>
    <w:rsid w:val="00536EE2"/>
    <w:rsid w:val="00544E64"/>
    <w:rsid w:val="00564903"/>
    <w:rsid w:val="005674BD"/>
    <w:rsid w:val="00582E79"/>
    <w:rsid w:val="00585DC9"/>
    <w:rsid w:val="005B2071"/>
    <w:rsid w:val="005E27CC"/>
    <w:rsid w:val="005E4914"/>
    <w:rsid w:val="005F23E3"/>
    <w:rsid w:val="005F78B2"/>
    <w:rsid w:val="006036B1"/>
    <w:rsid w:val="00616548"/>
    <w:rsid w:val="006307A6"/>
    <w:rsid w:val="0063609A"/>
    <w:rsid w:val="00643CFA"/>
    <w:rsid w:val="00644FB7"/>
    <w:rsid w:val="006530F9"/>
    <w:rsid w:val="006572D9"/>
    <w:rsid w:val="006630B5"/>
    <w:rsid w:val="006B3516"/>
    <w:rsid w:val="006C51F9"/>
    <w:rsid w:val="006C6059"/>
    <w:rsid w:val="006D2A23"/>
    <w:rsid w:val="006D4320"/>
    <w:rsid w:val="006E103C"/>
    <w:rsid w:val="006E1135"/>
    <w:rsid w:val="006F5B8D"/>
    <w:rsid w:val="00705519"/>
    <w:rsid w:val="007106C8"/>
    <w:rsid w:val="0072762F"/>
    <w:rsid w:val="00731B70"/>
    <w:rsid w:val="00757E3D"/>
    <w:rsid w:val="00767DE3"/>
    <w:rsid w:val="007750FA"/>
    <w:rsid w:val="0077723E"/>
    <w:rsid w:val="007B7E4C"/>
    <w:rsid w:val="007D538A"/>
    <w:rsid w:val="007E2196"/>
    <w:rsid w:val="007E6EB1"/>
    <w:rsid w:val="007F1D58"/>
    <w:rsid w:val="007F4C77"/>
    <w:rsid w:val="008058BE"/>
    <w:rsid w:val="0080730C"/>
    <w:rsid w:val="00810922"/>
    <w:rsid w:val="00820381"/>
    <w:rsid w:val="00820658"/>
    <w:rsid w:val="008206D1"/>
    <w:rsid w:val="008455A9"/>
    <w:rsid w:val="00867847"/>
    <w:rsid w:val="00880D3A"/>
    <w:rsid w:val="008A09C2"/>
    <w:rsid w:val="008A2C7D"/>
    <w:rsid w:val="008A3FE9"/>
    <w:rsid w:val="008A6DC0"/>
    <w:rsid w:val="008E37C0"/>
    <w:rsid w:val="008E62AE"/>
    <w:rsid w:val="008F55FA"/>
    <w:rsid w:val="008F64B3"/>
    <w:rsid w:val="008F7714"/>
    <w:rsid w:val="00930F17"/>
    <w:rsid w:val="0093582D"/>
    <w:rsid w:val="00936A82"/>
    <w:rsid w:val="00991967"/>
    <w:rsid w:val="00997D8C"/>
    <w:rsid w:val="009D605B"/>
    <w:rsid w:val="009E5DB0"/>
    <w:rsid w:val="009E787B"/>
    <w:rsid w:val="009F33F7"/>
    <w:rsid w:val="00A040A7"/>
    <w:rsid w:val="00A05250"/>
    <w:rsid w:val="00A153AE"/>
    <w:rsid w:val="00A2182F"/>
    <w:rsid w:val="00A25685"/>
    <w:rsid w:val="00A32A8D"/>
    <w:rsid w:val="00A32AED"/>
    <w:rsid w:val="00A62473"/>
    <w:rsid w:val="00A77991"/>
    <w:rsid w:val="00A8533A"/>
    <w:rsid w:val="00A87C3D"/>
    <w:rsid w:val="00A927F4"/>
    <w:rsid w:val="00AB06D4"/>
    <w:rsid w:val="00AD1212"/>
    <w:rsid w:val="00AD4788"/>
    <w:rsid w:val="00AD687E"/>
    <w:rsid w:val="00B01361"/>
    <w:rsid w:val="00B027F4"/>
    <w:rsid w:val="00B17618"/>
    <w:rsid w:val="00B202E1"/>
    <w:rsid w:val="00B31297"/>
    <w:rsid w:val="00B474DB"/>
    <w:rsid w:val="00B922BF"/>
    <w:rsid w:val="00B932B4"/>
    <w:rsid w:val="00B97B20"/>
    <w:rsid w:val="00B97D12"/>
    <w:rsid w:val="00BB0FDF"/>
    <w:rsid w:val="00BE07D4"/>
    <w:rsid w:val="00BF095F"/>
    <w:rsid w:val="00BF52CD"/>
    <w:rsid w:val="00C061F3"/>
    <w:rsid w:val="00C3333B"/>
    <w:rsid w:val="00C42E68"/>
    <w:rsid w:val="00C45244"/>
    <w:rsid w:val="00C56FC0"/>
    <w:rsid w:val="00C77F75"/>
    <w:rsid w:val="00C94846"/>
    <w:rsid w:val="00CB573F"/>
    <w:rsid w:val="00CB6A1E"/>
    <w:rsid w:val="00CF5B91"/>
    <w:rsid w:val="00D01CDE"/>
    <w:rsid w:val="00D51D34"/>
    <w:rsid w:val="00D76314"/>
    <w:rsid w:val="00D92856"/>
    <w:rsid w:val="00DA601B"/>
    <w:rsid w:val="00DA620B"/>
    <w:rsid w:val="00DC1172"/>
    <w:rsid w:val="00DF0437"/>
    <w:rsid w:val="00E1328F"/>
    <w:rsid w:val="00E16190"/>
    <w:rsid w:val="00E2072C"/>
    <w:rsid w:val="00E247B8"/>
    <w:rsid w:val="00E35A73"/>
    <w:rsid w:val="00E436EE"/>
    <w:rsid w:val="00E6091F"/>
    <w:rsid w:val="00E616FF"/>
    <w:rsid w:val="00E63D16"/>
    <w:rsid w:val="00E66D7C"/>
    <w:rsid w:val="00EC51A3"/>
    <w:rsid w:val="00EC6ECD"/>
    <w:rsid w:val="00EE57C5"/>
    <w:rsid w:val="00EF5258"/>
    <w:rsid w:val="00F05E98"/>
    <w:rsid w:val="00F12361"/>
    <w:rsid w:val="00F337A4"/>
    <w:rsid w:val="00F34CB5"/>
    <w:rsid w:val="00F45745"/>
    <w:rsid w:val="00F7102D"/>
    <w:rsid w:val="00F820BC"/>
    <w:rsid w:val="00F83EBF"/>
    <w:rsid w:val="00FA2D18"/>
    <w:rsid w:val="00FB12CD"/>
    <w:rsid w:val="00FB26CB"/>
    <w:rsid w:val="00FE094A"/>
    <w:rsid w:val="00FE6484"/>
    <w:rsid w:val="00FF09F6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9785F-3CF7-4EB2-9623-1408A1A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jolanda.hengstman</dc:creator>
  <cp:lastModifiedBy>Jolanda G. Hengstman</cp:lastModifiedBy>
  <cp:revision>4</cp:revision>
  <dcterms:created xsi:type="dcterms:W3CDTF">2015-01-08T17:54:00Z</dcterms:created>
  <dcterms:modified xsi:type="dcterms:W3CDTF">2018-11-01T18:01:00Z</dcterms:modified>
</cp:coreProperties>
</file>